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rPr>
          <w:rFonts w:ascii="Times New Roman" w:hAnsi="Times New Roman" w:cs="Times New Roman"/>
          <w:sz w:val="24"/>
          <w:szCs w:val="24"/>
        </w:rPr>
      </w:pPr>
    </w:p>
    <w:p w:rsidR="00D32132" w:rsidRPr="00D32132" w:rsidRDefault="00D32132" w:rsidP="00D32132">
      <w:pPr>
        <w:spacing w:line="480" w:lineRule="auto"/>
        <w:jc w:val="center"/>
        <w:rPr>
          <w:rFonts w:ascii="Times New Roman" w:hAnsi="Times New Roman" w:cs="Times New Roman"/>
          <w:sz w:val="24"/>
          <w:szCs w:val="24"/>
        </w:rPr>
      </w:pPr>
      <w:r w:rsidRPr="00D32132">
        <w:rPr>
          <w:rFonts w:ascii="Times New Roman" w:hAnsi="Times New Roman" w:cs="Times New Roman"/>
          <w:sz w:val="24"/>
          <w:szCs w:val="24"/>
        </w:rPr>
        <w:t>Response on Stanley Milgram.</w:t>
      </w:r>
    </w:p>
    <w:p w:rsidR="00D32132" w:rsidRPr="00D32132" w:rsidRDefault="00D32132" w:rsidP="00D32132">
      <w:pPr>
        <w:spacing w:line="480" w:lineRule="auto"/>
        <w:jc w:val="center"/>
        <w:rPr>
          <w:rFonts w:ascii="Times New Roman" w:hAnsi="Times New Roman" w:cs="Times New Roman"/>
          <w:sz w:val="24"/>
          <w:szCs w:val="24"/>
        </w:rPr>
      </w:pPr>
      <w:r w:rsidRPr="00D32132">
        <w:rPr>
          <w:rFonts w:ascii="Times New Roman" w:hAnsi="Times New Roman" w:cs="Times New Roman"/>
          <w:sz w:val="24"/>
          <w:szCs w:val="24"/>
        </w:rPr>
        <w:t>Name.</w:t>
      </w:r>
    </w:p>
    <w:p w:rsidR="00D32132" w:rsidRPr="00D32132" w:rsidRDefault="00D32132" w:rsidP="00D32132">
      <w:pPr>
        <w:spacing w:line="480" w:lineRule="auto"/>
        <w:jc w:val="center"/>
        <w:rPr>
          <w:rFonts w:ascii="Times New Roman" w:hAnsi="Times New Roman" w:cs="Times New Roman"/>
          <w:sz w:val="24"/>
          <w:szCs w:val="24"/>
        </w:rPr>
      </w:pPr>
      <w:r w:rsidRPr="00D32132">
        <w:rPr>
          <w:rFonts w:ascii="Times New Roman" w:hAnsi="Times New Roman" w:cs="Times New Roman"/>
          <w:sz w:val="24"/>
          <w:szCs w:val="24"/>
        </w:rPr>
        <w:t>Institution.</w:t>
      </w:r>
    </w:p>
    <w:p w:rsidR="00D32132" w:rsidRPr="00D32132" w:rsidRDefault="00D32132" w:rsidP="00D32132">
      <w:pPr>
        <w:spacing w:line="480" w:lineRule="auto"/>
        <w:jc w:val="center"/>
        <w:rPr>
          <w:rFonts w:ascii="Times New Roman" w:hAnsi="Times New Roman" w:cs="Times New Roman"/>
          <w:sz w:val="24"/>
          <w:szCs w:val="24"/>
        </w:rPr>
      </w:pPr>
      <w:r w:rsidRPr="00D32132">
        <w:rPr>
          <w:rFonts w:ascii="Times New Roman" w:hAnsi="Times New Roman" w:cs="Times New Roman"/>
          <w:sz w:val="24"/>
          <w:szCs w:val="24"/>
        </w:rPr>
        <w:t>Date.</w:t>
      </w:r>
    </w:p>
    <w:p w:rsidR="00D32132" w:rsidRDefault="00D32132" w:rsidP="00D32132">
      <w:pPr>
        <w:spacing w:line="480" w:lineRule="auto"/>
        <w:ind w:firstLine="720"/>
        <w:rPr>
          <w:rFonts w:ascii="Times New Roman" w:hAnsi="Times New Roman" w:cs="Times New Roman"/>
          <w:sz w:val="24"/>
          <w:szCs w:val="24"/>
        </w:rPr>
      </w:pPr>
    </w:p>
    <w:p w:rsidR="00D32132" w:rsidRDefault="00D32132" w:rsidP="00D32132">
      <w:pPr>
        <w:spacing w:line="480" w:lineRule="auto"/>
        <w:ind w:firstLine="720"/>
        <w:rPr>
          <w:rFonts w:ascii="Times New Roman" w:hAnsi="Times New Roman" w:cs="Times New Roman"/>
          <w:sz w:val="24"/>
          <w:szCs w:val="24"/>
        </w:rPr>
      </w:pPr>
    </w:p>
    <w:p w:rsidR="00D32132" w:rsidRDefault="00D32132" w:rsidP="00D32132">
      <w:pPr>
        <w:spacing w:line="480" w:lineRule="auto"/>
        <w:ind w:firstLine="720"/>
        <w:rPr>
          <w:rFonts w:ascii="Times New Roman" w:hAnsi="Times New Roman" w:cs="Times New Roman"/>
          <w:sz w:val="24"/>
          <w:szCs w:val="24"/>
        </w:rPr>
      </w:pPr>
    </w:p>
    <w:p w:rsidR="00D32132" w:rsidRDefault="00D32132" w:rsidP="00D32132">
      <w:pPr>
        <w:spacing w:line="480" w:lineRule="auto"/>
        <w:ind w:firstLine="720"/>
        <w:rPr>
          <w:rFonts w:ascii="Times New Roman" w:hAnsi="Times New Roman" w:cs="Times New Roman"/>
          <w:sz w:val="24"/>
          <w:szCs w:val="24"/>
        </w:rPr>
      </w:pPr>
    </w:p>
    <w:p w:rsidR="00622443" w:rsidRPr="00D32132" w:rsidRDefault="00622443" w:rsidP="00D32132">
      <w:pPr>
        <w:spacing w:line="480" w:lineRule="auto"/>
        <w:ind w:firstLine="720"/>
        <w:rPr>
          <w:rFonts w:ascii="Times New Roman" w:hAnsi="Times New Roman" w:cs="Times New Roman"/>
          <w:sz w:val="24"/>
          <w:szCs w:val="24"/>
        </w:rPr>
      </w:pPr>
      <w:r w:rsidRPr="00D32132">
        <w:rPr>
          <w:rFonts w:ascii="Times New Roman" w:hAnsi="Times New Roman" w:cs="Times New Roman"/>
          <w:sz w:val="24"/>
          <w:szCs w:val="24"/>
        </w:rPr>
        <w:lastRenderedPageBreak/>
        <w:t>I conform that Stanley Milgram was a psychologist at Yale University. In his contributions, he conducted one of the most interesting experiments on social influence and conformity. This helps the learner to gain the capability of self-control in determining whether to obey an authority while avoiding destruction. I agree with the argument that one’s level of obedience is subject to the level of social influence. If students observe their colleagues disobeying the authority, their obedience will start declining too. I agree with</w:t>
      </w:r>
      <w:r w:rsidR="00D32132">
        <w:rPr>
          <w:rFonts w:ascii="Times New Roman" w:hAnsi="Times New Roman" w:cs="Times New Roman"/>
          <w:sz w:val="24"/>
          <w:szCs w:val="24"/>
        </w:rPr>
        <w:t xml:space="preserve"> the student on</w:t>
      </w:r>
      <w:r w:rsidRPr="00D32132">
        <w:rPr>
          <w:rFonts w:ascii="Times New Roman" w:hAnsi="Times New Roman" w:cs="Times New Roman"/>
          <w:sz w:val="24"/>
          <w:szCs w:val="24"/>
        </w:rPr>
        <w:t xml:space="preserve"> Stanley findings that participants, in any case, are likely to be obedient whenever the authority figure is near. Through conformity, an ordinary person can generalize whether what the authority orders them to do is good or bad and choose to obey or refuse. With this understanding, one can comprehend human behaviors as attached to social influence and conformity.</w:t>
      </w:r>
    </w:p>
    <w:p w:rsidR="00622443" w:rsidRPr="00D32132" w:rsidRDefault="00622443" w:rsidP="00D32132">
      <w:pPr>
        <w:spacing w:line="480" w:lineRule="auto"/>
        <w:ind w:firstLine="720"/>
        <w:rPr>
          <w:rFonts w:ascii="Times New Roman" w:hAnsi="Times New Roman" w:cs="Times New Roman"/>
          <w:sz w:val="24"/>
          <w:szCs w:val="24"/>
        </w:rPr>
      </w:pPr>
      <w:r w:rsidRPr="00D32132">
        <w:rPr>
          <w:rFonts w:ascii="Times New Roman" w:hAnsi="Times New Roman" w:cs="Times New Roman"/>
          <w:sz w:val="24"/>
          <w:szCs w:val="24"/>
        </w:rPr>
        <w:t>As from the experiment, level of obedience was found to increase with the decrease of pain to the participant</w:t>
      </w:r>
      <w:r w:rsidR="00E341B1" w:rsidRPr="00E341B1">
        <w:rPr>
          <w:rFonts w:ascii="Times New Roman" w:hAnsi="Times New Roman" w:cs="Times New Roman"/>
          <w:color w:val="222222"/>
          <w:sz w:val="24"/>
          <w:szCs w:val="24"/>
          <w:shd w:val="clear" w:color="auto" w:fill="FFFFFF"/>
        </w:rPr>
        <w:t xml:space="preserve"> </w:t>
      </w:r>
      <w:r w:rsidR="00E341B1">
        <w:rPr>
          <w:rFonts w:ascii="Times New Roman" w:hAnsi="Times New Roman" w:cs="Times New Roman"/>
          <w:color w:val="222222"/>
          <w:sz w:val="24"/>
          <w:szCs w:val="24"/>
          <w:shd w:val="clear" w:color="auto" w:fill="FFFFFF"/>
        </w:rPr>
        <w:t xml:space="preserve">(Milgram </w:t>
      </w:r>
      <w:r w:rsidR="00E341B1" w:rsidRPr="009002A9">
        <w:rPr>
          <w:rFonts w:ascii="Times New Roman" w:hAnsi="Times New Roman" w:cs="Times New Roman"/>
          <w:color w:val="222222"/>
          <w:sz w:val="24"/>
          <w:szCs w:val="24"/>
          <w:shd w:val="clear" w:color="auto" w:fill="FFFFFF"/>
        </w:rPr>
        <w:t>&amp; Gudehus,</w:t>
      </w:r>
      <w:r w:rsidR="00E341B1">
        <w:rPr>
          <w:rFonts w:ascii="Times New Roman" w:hAnsi="Times New Roman" w:cs="Times New Roman"/>
          <w:color w:val="222222"/>
          <w:sz w:val="24"/>
          <w:szCs w:val="24"/>
          <w:shd w:val="clear" w:color="auto" w:fill="FFFFFF"/>
        </w:rPr>
        <w:t xml:space="preserve"> 2010)</w:t>
      </w:r>
      <w:r w:rsidRPr="00D32132">
        <w:rPr>
          <w:rFonts w:ascii="Times New Roman" w:hAnsi="Times New Roman" w:cs="Times New Roman"/>
          <w:sz w:val="24"/>
          <w:szCs w:val="24"/>
        </w:rPr>
        <w:t>. Extreme pain led to disobedience. I agree that these ethical practices impact to unexpected stress to the participants. Moreover, the most appropriate way to decline unethical command is by saying no to orders and expressing your concerns towards protective policies from the authority. Arguably, unethical practices will lead to unnecessary stress since the participant does not know the possible outcome of disobedience.</w:t>
      </w:r>
    </w:p>
    <w:p w:rsidR="00622443" w:rsidRPr="00D32132" w:rsidRDefault="00622443" w:rsidP="00D32132">
      <w:pPr>
        <w:spacing w:line="480" w:lineRule="auto"/>
        <w:ind w:firstLine="720"/>
        <w:rPr>
          <w:rFonts w:ascii="Times New Roman" w:hAnsi="Times New Roman" w:cs="Times New Roman"/>
          <w:sz w:val="24"/>
          <w:szCs w:val="24"/>
        </w:rPr>
      </w:pPr>
      <w:r w:rsidRPr="00D32132">
        <w:rPr>
          <w:rFonts w:ascii="Times New Roman" w:hAnsi="Times New Roman" w:cs="Times New Roman"/>
          <w:sz w:val="24"/>
          <w:szCs w:val="24"/>
        </w:rPr>
        <w:t>Moreover, I agree</w:t>
      </w:r>
      <w:r w:rsidR="00E341B1">
        <w:rPr>
          <w:rFonts w:ascii="Times New Roman" w:hAnsi="Times New Roman" w:cs="Times New Roman"/>
          <w:sz w:val="24"/>
          <w:szCs w:val="24"/>
        </w:rPr>
        <w:t xml:space="preserve"> with you that Milgram’s </w:t>
      </w:r>
      <w:r w:rsidR="00E341B1" w:rsidRPr="00D32132">
        <w:rPr>
          <w:rFonts w:ascii="Times New Roman" w:hAnsi="Times New Roman" w:cs="Times New Roman"/>
          <w:sz w:val="24"/>
          <w:szCs w:val="24"/>
        </w:rPr>
        <w:t>research</w:t>
      </w:r>
      <w:r w:rsidRPr="00D32132">
        <w:rPr>
          <w:rFonts w:ascii="Times New Roman" w:hAnsi="Times New Roman" w:cs="Times New Roman"/>
          <w:sz w:val="24"/>
          <w:szCs w:val="24"/>
        </w:rPr>
        <w:t xml:space="preserve"> on obedience to authority figure was significant. This is because it shows why people are capable of performing actions which they are not interested in as a result of authority order. I agree that authority orders lead to unconscious changes in individuals about how they conduct themselves while with others.</w:t>
      </w:r>
    </w:p>
    <w:p w:rsidR="00D4116C" w:rsidRDefault="00622443" w:rsidP="00D32132">
      <w:pPr>
        <w:spacing w:line="480" w:lineRule="auto"/>
        <w:ind w:firstLine="720"/>
        <w:rPr>
          <w:rFonts w:ascii="Times New Roman" w:hAnsi="Times New Roman" w:cs="Times New Roman"/>
          <w:sz w:val="24"/>
          <w:szCs w:val="24"/>
        </w:rPr>
      </w:pPr>
      <w:r w:rsidRPr="00D32132">
        <w:rPr>
          <w:rFonts w:ascii="Times New Roman" w:hAnsi="Times New Roman" w:cs="Times New Roman"/>
          <w:sz w:val="24"/>
          <w:szCs w:val="24"/>
        </w:rPr>
        <w:t xml:space="preserve"> I would like to add that; ethics is subject to fairness and honesty. Thus, the authority should establish policies to safeguard participants from unethical orders from the authority. This will help in addressing stressing issues which lead to unconsciou</w:t>
      </w:r>
      <w:r w:rsidR="00D32132">
        <w:rPr>
          <w:rFonts w:ascii="Times New Roman" w:hAnsi="Times New Roman" w:cs="Times New Roman"/>
          <w:sz w:val="24"/>
          <w:szCs w:val="24"/>
        </w:rPr>
        <w:t>s actions.</w:t>
      </w:r>
      <w:bookmarkStart w:id="0" w:name="_GoBack"/>
      <w:bookmarkEnd w:id="0"/>
    </w:p>
    <w:p w:rsidR="00E341B1" w:rsidRDefault="00E341B1" w:rsidP="00E341B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341B1" w:rsidRPr="00D32132" w:rsidRDefault="00E341B1" w:rsidP="00D32132">
      <w:pPr>
        <w:spacing w:line="480" w:lineRule="auto"/>
        <w:ind w:firstLine="720"/>
        <w:rPr>
          <w:rFonts w:ascii="Times New Roman" w:hAnsi="Times New Roman" w:cs="Times New Roman"/>
          <w:sz w:val="24"/>
          <w:szCs w:val="24"/>
        </w:rPr>
      </w:pPr>
      <w:r w:rsidRPr="009002A9">
        <w:rPr>
          <w:rFonts w:ascii="Times New Roman" w:hAnsi="Times New Roman" w:cs="Times New Roman"/>
          <w:color w:val="222222"/>
          <w:sz w:val="24"/>
          <w:szCs w:val="24"/>
          <w:shd w:val="clear" w:color="auto" w:fill="FFFFFF"/>
        </w:rPr>
        <w:t>Milgram, S., &amp; Gudehus, C. (2010). Obedience to authority.</w:t>
      </w:r>
      <w:r w:rsidRPr="009002A9">
        <w:rPr>
          <w:rFonts w:ascii="Times New Roman" w:hAnsi="Times New Roman" w:cs="Times New Roman"/>
          <w:i/>
          <w:iCs/>
          <w:color w:val="222222"/>
          <w:sz w:val="24"/>
          <w:szCs w:val="24"/>
          <w:shd w:val="clear" w:color="auto" w:fill="FFFFFF"/>
        </w:rPr>
        <w:t xml:space="preserve"> The Journal of abnormal and social psychology</w:t>
      </w:r>
      <w:r w:rsidRPr="009002A9">
        <w:rPr>
          <w:rFonts w:ascii="Times New Roman" w:hAnsi="Times New Roman" w:cs="Times New Roman"/>
          <w:color w:val="222222"/>
          <w:sz w:val="24"/>
          <w:szCs w:val="24"/>
          <w:shd w:val="clear" w:color="auto" w:fill="FFFFFF"/>
        </w:rPr>
        <w:t>.</w:t>
      </w:r>
    </w:p>
    <w:sectPr w:rsidR="00E341B1" w:rsidRPr="00D32132" w:rsidSect="00D321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585" w:rsidRDefault="00745585" w:rsidP="00D32132">
      <w:pPr>
        <w:spacing w:after="0" w:line="240" w:lineRule="auto"/>
      </w:pPr>
      <w:r>
        <w:separator/>
      </w:r>
    </w:p>
  </w:endnote>
  <w:endnote w:type="continuationSeparator" w:id="1">
    <w:p w:rsidR="00745585" w:rsidRDefault="00745585" w:rsidP="00D321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585" w:rsidRDefault="00745585" w:rsidP="00D32132">
      <w:pPr>
        <w:spacing w:after="0" w:line="240" w:lineRule="auto"/>
      </w:pPr>
      <w:r>
        <w:separator/>
      </w:r>
    </w:p>
  </w:footnote>
  <w:footnote w:type="continuationSeparator" w:id="1">
    <w:p w:rsidR="00745585" w:rsidRDefault="00745585" w:rsidP="00D321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32" w:rsidRPr="00D32132" w:rsidRDefault="00D32132">
    <w:pPr>
      <w:pStyle w:val="Header"/>
      <w:rPr>
        <w:rFonts w:ascii="Times New Roman" w:hAnsi="Times New Roman" w:cs="Times New Roman"/>
        <w:sz w:val="24"/>
        <w:szCs w:val="24"/>
      </w:rPr>
    </w:pPr>
    <w:r w:rsidRPr="00D32132">
      <w:rPr>
        <w:rFonts w:ascii="Times New Roman" w:hAnsi="Times New Roman" w:cs="Times New Roman"/>
        <w:sz w:val="24"/>
        <w:szCs w:val="24"/>
      </w:rPr>
      <w:t>RESPONSE ON STANLEY MILGRAM.</w:t>
    </w:r>
    <w:r w:rsidRPr="00D32132">
      <w:rPr>
        <w:rFonts w:ascii="Times New Roman" w:hAnsi="Times New Roman" w:cs="Times New Roman"/>
        <w:sz w:val="24"/>
        <w:szCs w:val="24"/>
      </w:rPr>
      <w:tab/>
    </w:r>
    <w:r w:rsidRPr="00D32132">
      <w:rPr>
        <w:rFonts w:ascii="Times New Roman" w:hAnsi="Times New Roman" w:cs="Times New Roman"/>
        <w:sz w:val="24"/>
        <w:szCs w:val="24"/>
      </w:rPr>
      <w:tab/>
    </w:r>
    <w:sdt>
      <w:sdtPr>
        <w:rPr>
          <w:rFonts w:ascii="Times New Roman" w:hAnsi="Times New Roman" w:cs="Times New Roman"/>
          <w:sz w:val="24"/>
          <w:szCs w:val="24"/>
        </w:rPr>
        <w:id w:val="-1926956976"/>
        <w:docPartObj>
          <w:docPartGallery w:val="Page Numbers (Top of Page)"/>
          <w:docPartUnique/>
        </w:docPartObj>
      </w:sdtPr>
      <w:sdtEndPr>
        <w:rPr>
          <w:noProof/>
        </w:rPr>
      </w:sdtEndPr>
      <w:sdtContent>
        <w:r w:rsidR="00784598" w:rsidRPr="00D32132">
          <w:rPr>
            <w:rFonts w:ascii="Times New Roman" w:hAnsi="Times New Roman" w:cs="Times New Roman"/>
            <w:sz w:val="24"/>
            <w:szCs w:val="24"/>
          </w:rPr>
          <w:fldChar w:fldCharType="begin"/>
        </w:r>
        <w:r w:rsidRPr="00D32132">
          <w:rPr>
            <w:rFonts w:ascii="Times New Roman" w:hAnsi="Times New Roman" w:cs="Times New Roman"/>
            <w:sz w:val="24"/>
            <w:szCs w:val="24"/>
          </w:rPr>
          <w:instrText xml:space="preserve"> PAGE   \* MERGEFORMAT </w:instrText>
        </w:r>
        <w:r w:rsidR="00784598" w:rsidRPr="00D32132">
          <w:rPr>
            <w:rFonts w:ascii="Times New Roman" w:hAnsi="Times New Roman" w:cs="Times New Roman"/>
            <w:sz w:val="24"/>
            <w:szCs w:val="24"/>
          </w:rPr>
          <w:fldChar w:fldCharType="separate"/>
        </w:r>
        <w:r w:rsidR="00E341B1">
          <w:rPr>
            <w:rFonts w:ascii="Times New Roman" w:hAnsi="Times New Roman" w:cs="Times New Roman"/>
            <w:noProof/>
            <w:sz w:val="24"/>
            <w:szCs w:val="24"/>
          </w:rPr>
          <w:t>3</w:t>
        </w:r>
        <w:r w:rsidR="00784598" w:rsidRPr="00D32132">
          <w:rPr>
            <w:rFonts w:ascii="Times New Roman" w:hAnsi="Times New Roman" w:cs="Times New Roman"/>
            <w:noProof/>
            <w:sz w:val="24"/>
            <w:szCs w:val="24"/>
          </w:rPr>
          <w:fldChar w:fldCharType="end"/>
        </w:r>
      </w:sdtContent>
    </w:sdt>
  </w:p>
  <w:p w:rsidR="00D32132" w:rsidRPr="00D32132" w:rsidRDefault="00D321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132" w:rsidRPr="00D32132" w:rsidRDefault="00D32132">
    <w:pPr>
      <w:pStyle w:val="Header"/>
      <w:rPr>
        <w:rFonts w:ascii="Times New Roman" w:hAnsi="Times New Roman" w:cs="Times New Roman"/>
        <w:sz w:val="24"/>
        <w:szCs w:val="24"/>
      </w:rPr>
    </w:pPr>
    <w:r w:rsidRPr="00D32132">
      <w:rPr>
        <w:rFonts w:ascii="Times New Roman" w:hAnsi="Times New Roman" w:cs="Times New Roman"/>
        <w:sz w:val="24"/>
        <w:szCs w:val="24"/>
      </w:rPr>
      <w:t>Running Head: RESPONSE ON STANLEY MILGRAM.</w:t>
    </w:r>
    <w:sdt>
      <w:sdtPr>
        <w:rPr>
          <w:rFonts w:ascii="Times New Roman" w:hAnsi="Times New Roman" w:cs="Times New Roman"/>
          <w:sz w:val="24"/>
          <w:szCs w:val="24"/>
        </w:rPr>
        <w:id w:val="-1233689452"/>
        <w:docPartObj>
          <w:docPartGallery w:val="Page Numbers (Top of Page)"/>
          <w:docPartUnique/>
        </w:docPartObj>
      </w:sdtPr>
      <w:sdtEndPr>
        <w:rPr>
          <w:noProof/>
        </w:rPr>
      </w:sdtEndPr>
      <w:sdtContent>
        <w:r w:rsidRPr="00D32132">
          <w:rPr>
            <w:rFonts w:ascii="Times New Roman" w:hAnsi="Times New Roman" w:cs="Times New Roman"/>
            <w:sz w:val="24"/>
            <w:szCs w:val="24"/>
          </w:rPr>
          <w:tab/>
        </w:r>
        <w:r w:rsidR="00784598" w:rsidRPr="00D32132">
          <w:rPr>
            <w:rFonts w:ascii="Times New Roman" w:hAnsi="Times New Roman" w:cs="Times New Roman"/>
            <w:sz w:val="24"/>
            <w:szCs w:val="24"/>
          </w:rPr>
          <w:fldChar w:fldCharType="begin"/>
        </w:r>
        <w:r w:rsidRPr="00D32132">
          <w:rPr>
            <w:rFonts w:ascii="Times New Roman" w:hAnsi="Times New Roman" w:cs="Times New Roman"/>
            <w:sz w:val="24"/>
            <w:szCs w:val="24"/>
          </w:rPr>
          <w:instrText xml:space="preserve"> PAGE   \* MERGEFORMAT </w:instrText>
        </w:r>
        <w:r w:rsidR="00784598" w:rsidRPr="00D32132">
          <w:rPr>
            <w:rFonts w:ascii="Times New Roman" w:hAnsi="Times New Roman" w:cs="Times New Roman"/>
            <w:sz w:val="24"/>
            <w:szCs w:val="24"/>
          </w:rPr>
          <w:fldChar w:fldCharType="separate"/>
        </w:r>
        <w:r w:rsidR="00E341B1">
          <w:rPr>
            <w:rFonts w:ascii="Times New Roman" w:hAnsi="Times New Roman" w:cs="Times New Roman"/>
            <w:noProof/>
            <w:sz w:val="24"/>
            <w:szCs w:val="24"/>
          </w:rPr>
          <w:t>1</w:t>
        </w:r>
        <w:r w:rsidR="00784598" w:rsidRPr="00D32132">
          <w:rPr>
            <w:rFonts w:ascii="Times New Roman" w:hAnsi="Times New Roman" w:cs="Times New Roman"/>
            <w:noProof/>
            <w:sz w:val="24"/>
            <w:szCs w:val="24"/>
          </w:rPr>
          <w:fldChar w:fldCharType="end"/>
        </w:r>
      </w:sdtContent>
    </w:sdt>
  </w:p>
  <w:p w:rsidR="00D32132" w:rsidRPr="00D32132" w:rsidRDefault="00D321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116C"/>
    <w:rsid w:val="00265DF7"/>
    <w:rsid w:val="00622443"/>
    <w:rsid w:val="00745585"/>
    <w:rsid w:val="00756532"/>
    <w:rsid w:val="00784598"/>
    <w:rsid w:val="009A28C5"/>
    <w:rsid w:val="00C13EFB"/>
    <w:rsid w:val="00C6501B"/>
    <w:rsid w:val="00D32132"/>
    <w:rsid w:val="00D4116C"/>
    <w:rsid w:val="00E341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5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132"/>
  </w:style>
  <w:style w:type="paragraph" w:styleId="Footer">
    <w:name w:val="footer"/>
    <w:basedOn w:val="Normal"/>
    <w:link w:val="FooterChar"/>
    <w:uiPriority w:val="99"/>
    <w:unhideWhenUsed/>
    <w:rsid w:val="00D32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1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2018-03-01T11:48:00Z</dcterms:created>
  <dcterms:modified xsi:type="dcterms:W3CDTF">2018-03-01T11:48:00Z</dcterms:modified>
</cp:coreProperties>
</file>